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9CA1" w14:textId="4E14D356" w:rsidR="000B1784" w:rsidRDefault="000B1784" w:rsidP="00740FB0">
      <w:pPr>
        <w:jc w:val="center"/>
        <w:rPr>
          <w:b/>
          <w:bCs/>
          <w:i/>
          <w:iCs/>
        </w:rPr>
      </w:pPr>
      <w:r w:rsidRPr="00740FB0">
        <w:rPr>
          <w:b/>
          <w:bCs/>
          <w:i/>
          <w:iCs/>
        </w:rPr>
        <w:t xml:space="preserve">Правила внесения причин недопоставки товаров в </w:t>
      </w:r>
      <w:r w:rsidRPr="00740FB0">
        <w:rPr>
          <w:b/>
          <w:bCs/>
          <w:i/>
          <w:iCs/>
          <w:lang w:val="en-US"/>
        </w:rPr>
        <w:t>EDI</w:t>
      </w:r>
      <w:r w:rsidRPr="00740FB0">
        <w:rPr>
          <w:b/>
          <w:bCs/>
          <w:i/>
          <w:iCs/>
        </w:rPr>
        <w:t>-документах.</w:t>
      </w:r>
    </w:p>
    <w:p w14:paraId="0FFC5C84" w14:textId="77777777" w:rsidR="00740FB0" w:rsidRPr="00740FB0" w:rsidRDefault="00740FB0" w:rsidP="00740FB0">
      <w:pPr>
        <w:jc w:val="center"/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6789"/>
      </w:tblGrid>
      <w:tr w:rsidR="000B1784" w14:paraId="6D32CCE2" w14:textId="77777777" w:rsidTr="000B1784">
        <w:trPr>
          <w:trHeight w:val="226"/>
        </w:trPr>
        <w:tc>
          <w:tcPr>
            <w:tcW w:w="1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2FD3" w14:textId="77777777" w:rsidR="000B1784" w:rsidRDefault="000B1784">
            <w:pPr>
              <w:jc w:val="center"/>
              <w:rPr>
                <w:b/>
                <w:bCs/>
                <w:color w:val="000000"/>
                <w:lang w:eastAsia="ru-RU"/>
              </w:rPr>
            </w:pPr>
            <w:bookmarkStart w:id="0" w:name="_Hlk190170828"/>
            <w:r>
              <w:rPr>
                <w:b/>
                <w:bCs/>
                <w:color w:val="000000"/>
                <w:lang w:eastAsia="ru-RU"/>
              </w:rPr>
              <w:t>Комментарий КА в EDI</w:t>
            </w:r>
            <w:bookmarkEnd w:id="0"/>
          </w:p>
        </w:tc>
        <w:tc>
          <w:tcPr>
            <w:tcW w:w="3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F8EB6" w14:textId="77777777" w:rsidR="000B1784" w:rsidRDefault="000B1784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каких случаях выбирать</w:t>
            </w:r>
          </w:p>
        </w:tc>
      </w:tr>
      <w:tr w:rsidR="000B1784" w14:paraId="6AC25931" w14:textId="77777777" w:rsidTr="000B1784">
        <w:trPr>
          <w:trHeight w:val="66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AE22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S1 - Высокая волатильность заказов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BDB9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Колебания регулярных заказов без учета промо и расширения географии более 50% от средне недельных, в результате чего возникли дефицит/превышение мощностей КА при условии, что предыдущие заказы выполнены в 100%-м объеме и без опозданий </w:t>
            </w:r>
          </w:p>
        </w:tc>
      </w:tr>
      <w:tr w:rsidR="000B1784" w14:paraId="3BBBA6B6" w14:textId="77777777" w:rsidTr="000B1784">
        <w:trPr>
          <w:trHeight w:val="213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97B9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S2 - Дефицит сырья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75C4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Нехватка сырья как производимого самим поставщиком, так и закупаемого у третьих лиц</w:t>
            </w:r>
          </w:p>
        </w:tc>
      </w:tr>
      <w:tr w:rsidR="000B1784" w14:paraId="3258A181" w14:textId="77777777" w:rsidTr="000B1784">
        <w:trPr>
          <w:trHeight w:val="30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6B09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S3 - Задержка пополнения стока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06B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Сложности с пополнением товарного запаса, связанного как с внутренними процессами партнера, так и с процессами третьих лиц</w:t>
            </w:r>
          </w:p>
        </w:tc>
      </w:tr>
      <w:tr w:rsidR="000B1784" w14:paraId="691E7B78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917B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S4 - Заказ с некорректной ценой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D753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Заказ сформирован с некорректной ценой при наличии подписанного со стороны КА и сети уведомления </w:t>
            </w:r>
          </w:p>
        </w:tc>
      </w:tr>
      <w:tr w:rsidR="000B1784" w14:paraId="2573A165" w14:textId="77777777" w:rsidTr="000B1784">
        <w:trPr>
          <w:trHeight w:val="263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8F26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S5 - Корректировка заказа по запросу Тандер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7580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Изменения по инициативе Магнит, согласованные и подтвержденные со стороны КА в почте, других средствах связи</w:t>
            </w:r>
          </w:p>
        </w:tc>
      </w:tr>
      <w:tr w:rsidR="000B1784" w14:paraId="3E207363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356C3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S6 - Не согласованы цены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6415" w14:textId="6AFB3774" w:rsidR="000B1784" w:rsidRDefault="008146B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согласованы</w:t>
            </w:r>
            <w:r w:rsidR="000B1784">
              <w:rPr>
                <w:color w:val="000000"/>
                <w:lang w:eastAsia="ru-RU"/>
              </w:rPr>
              <w:t xml:space="preserve"> цены, при этом поставщик уведомил АО Тандер в сроки, прописанные договорными условиями</w:t>
            </w:r>
          </w:p>
        </w:tc>
      </w:tr>
      <w:tr w:rsidR="000B1784" w14:paraId="25307D37" w14:textId="77777777" w:rsidTr="000B1784">
        <w:trPr>
          <w:trHeight w:val="18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77D3F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S7 - Не учтен согласованный график заказов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C363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заказе не был учтен согласованный с АО Тандер график заказов. За исключением доп. объемов/заказов, согласованных и подтвержденных со стороны КА в почте, других средствах связи</w:t>
            </w:r>
          </w:p>
        </w:tc>
      </w:tr>
      <w:tr w:rsidR="000B1784" w14:paraId="1712B3AC" w14:textId="77777777" w:rsidTr="000B1784">
        <w:trPr>
          <w:trHeight w:val="60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6F10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S8 - Несогласованный ассортимент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889C" w14:textId="7FE5AB00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заказе присутствуют позиции, несогласованные к поставкам со стороны партнера</w:t>
            </w:r>
          </w:p>
        </w:tc>
      </w:tr>
      <w:tr w:rsidR="000B1784" w14:paraId="61BD7E97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8FA5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S9 - Нехватка мощностей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95B1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Нехватка производственных и складских мощностей</w:t>
            </w:r>
          </w:p>
        </w:tc>
      </w:tr>
      <w:tr w:rsidR="000B1784" w14:paraId="7C4E3A68" w14:textId="77777777" w:rsidTr="000B1784">
        <w:trPr>
          <w:trHeight w:val="184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E5826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S10 - </w:t>
            </w:r>
            <w:proofErr w:type="gramStart"/>
            <w:r>
              <w:rPr>
                <w:color w:val="000000"/>
              </w:rPr>
              <w:t>ОСГ</w:t>
            </w:r>
            <w:proofErr w:type="gramEnd"/>
            <w:r>
              <w:rPr>
                <w:color w:val="000000"/>
              </w:rPr>
              <w:t xml:space="preserve"> менее согласованного по договору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75DB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Срок годности товара на складе КА не соответствует договорным условиям</w:t>
            </w:r>
          </w:p>
        </w:tc>
      </w:tr>
      <w:tr w:rsidR="000B1784" w14:paraId="1F373F62" w14:textId="77777777" w:rsidTr="000B1784">
        <w:trPr>
          <w:trHeight w:val="355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9E8A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S11 - Отгрузка кратно вложению в короб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1097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Заказ по ТП не соответствует договорным условиям</w:t>
            </w:r>
          </w:p>
        </w:tc>
      </w:tr>
      <w:tr w:rsidR="000B1784" w14:paraId="1B4F7276" w14:textId="77777777" w:rsidTr="000B1784">
        <w:trPr>
          <w:trHeight w:val="787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53DE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S12 - Отклонение от согласованной </w:t>
            </w:r>
            <w:proofErr w:type="spellStart"/>
            <w:proofErr w:type="gramStart"/>
            <w:r>
              <w:rPr>
                <w:color w:val="000000"/>
              </w:rPr>
              <w:t>мин.партии</w:t>
            </w:r>
            <w:proofErr w:type="spellEnd"/>
            <w:proofErr w:type="gramEnd"/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92724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Заказ сети не соответствует договорным условиям (меньше). При этом исключение составляют заказы под промо АГ/не АГ и доп. объемы/заказы, согласованные и подтвержденные со стороны КА в почте, других средствах связи </w:t>
            </w:r>
          </w:p>
        </w:tc>
      </w:tr>
      <w:tr w:rsidR="000B1784" w14:paraId="32269C4E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DF4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S13 - Отсутствие сетевого ШК (табачная продукция)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15CEC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Отсутствует ШК</w:t>
            </w:r>
          </w:p>
        </w:tc>
      </w:tr>
      <w:tr w:rsidR="000B1784" w14:paraId="76F7E1CD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3C9F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S14 - Отсутствие товара на складе производителя (табачная продукция)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62E5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Товар отсутствует на складе производителя</w:t>
            </w:r>
          </w:p>
        </w:tc>
      </w:tr>
      <w:tr w:rsidR="000B1784" w14:paraId="7308625B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63EB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S15 - Отсутствие упаковки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FE52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Отсутствует упаковка товара</w:t>
            </w:r>
          </w:p>
        </w:tc>
      </w:tr>
      <w:tr w:rsidR="000B1784" w14:paraId="03A88FF3" w14:textId="77777777" w:rsidTr="000B1784">
        <w:trPr>
          <w:trHeight w:val="54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43B5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S16 - </w:t>
            </w:r>
            <w:proofErr w:type="spellStart"/>
            <w:r>
              <w:rPr>
                <w:color w:val="000000"/>
              </w:rPr>
              <w:t>Перевыборка</w:t>
            </w:r>
            <w:proofErr w:type="spellEnd"/>
            <w:r>
              <w:rPr>
                <w:color w:val="000000"/>
              </w:rPr>
              <w:t xml:space="preserve"> акционных объемов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39F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Несоответствие фактических заказов сети по отношению к согласованным/подтвержденным КА менеджеру промо</w:t>
            </w:r>
          </w:p>
        </w:tc>
      </w:tr>
      <w:tr w:rsidR="000B1784" w14:paraId="4DE13181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213C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lastRenderedPageBreak/>
              <w:t xml:space="preserve">S17 - </w:t>
            </w:r>
            <w:proofErr w:type="spellStart"/>
            <w:r>
              <w:rPr>
                <w:color w:val="000000"/>
              </w:rPr>
              <w:t>Перевыборка</w:t>
            </w:r>
            <w:proofErr w:type="spellEnd"/>
            <w:r>
              <w:rPr>
                <w:color w:val="000000"/>
              </w:rPr>
              <w:t xml:space="preserve"> контракта (сезонный ассортимент, табачная продукция)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F155" w14:textId="77777777" w:rsidR="000B1784" w:rsidRDefault="000B1784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Перевыборка</w:t>
            </w:r>
            <w:proofErr w:type="spellEnd"/>
            <w:r>
              <w:rPr>
                <w:color w:val="000000"/>
                <w:lang w:eastAsia="ru-RU"/>
              </w:rPr>
              <w:t xml:space="preserve"> объемов по контракту по сезонной и табачной продукции</w:t>
            </w:r>
          </w:p>
        </w:tc>
      </w:tr>
      <w:tr w:rsidR="000B1784" w14:paraId="2EFC5381" w14:textId="77777777" w:rsidTr="000B1784">
        <w:trPr>
          <w:trHeight w:val="60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03B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S18 - Переименование поставщика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8C3A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Заказ поступил на старое юр. лицо при условии своевременного уведомления со стороны КА о смене</w:t>
            </w:r>
          </w:p>
        </w:tc>
      </w:tr>
      <w:tr w:rsidR="000B1784" w14:paraId="595721A2" w14:textId="77777777" w:rsidTr="000B1784">
        <w:trPr>
          <w:trHeight w:val="410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4BD0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S19 - Превышение макс. веса заказа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3D22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Объем заказа превысил грузоподъемность а/м</w:t>
            </w:r>
          </w:p>
        </w:tc>
      </w:tr>
      <w:tr w:rsidR="000B1784" w14:paraId="7324FD11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2D59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S20 - Проблемы с финансированием 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A5F2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Проблемы с финансированием КА</w:t>
            </w:r>
          </w:p>
        </w:tc>
      </w:tr>
      <w:tr w:rsidR="000B1784" w14:paraId="342C1D56" w14:textId="77777777" w:rsidTr="000B1784">
        <w:trPr>
          <w:trHeight w:val="24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724E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S21 - Продукция снята с производства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7015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Поступил заказ на ассортимент, о выводе которого партнер сообщил сети в сроки, прописанные в договорных условиях</w:t>
            </w:r>
          </w:p>
        </w:tc>
      </w:tr>
      <w:tr w:rsidR="000B1784" w14:paraId="16202396" w14:textId="77777777" w:rsidTr="000B1784">
        <w:trPr>
          <w:trHeight w:val="94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29D6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S22 - Расхождения по весовому товару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7B60E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Отклонение по весовому товару, при этом объем </w:t>
            </w:r>
            <w:proofErr w:type="spellStart"/>
            <w:r>
              <w:rPr>
                <w:color w:val="000000"/>
                <w:lang w:eastAsia="ru-RU"/>
              </w:rPr>
              <w:t>недовоза</w:t>
            </w:r>
            <w:proofErr w:type="spellEnd"/>
            <w:r>
              <w:rPr>
                <w:color w:val="000000"/>
                <w:lang w:eastAsia="ru-RU"/>
              </w:rPr>
              <w:t xml:space="preserve"> не может быть более веса 1 короба</w:t>
            </w:r>
          </w:p>
        </w:tc>
      </w:tr>
      <w:tr w:rsidR="000B1784" w14:paraId="1697BAB9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E591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S23 - Технический сбой в системе 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CEBB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Технический сбой как на стороне КА, так и третьих лиц</w:t>
            </w:r>
          </w:p>
        </w:tc>
      </w:tr>
      <w:tr w:rsidR="000B1784" w14:paraId="410525DA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F611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S24 - Технологический сбой на производстве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6C01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Технологический сбой как на производстве КА, так и третьих лиц</w:t>
            </w:r>
          </w:p>
        </w:tc>
      </w:tr>
      <w:tr w:rsidR="000B1784" w14:paraId="741906B4" w14:textId="77777777" w:rsidTr="000B1784">
        <w:trPr>
          <w:trHeight w:val="904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E5D9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S25 - Форс-мажор (стихийное бедствие, обстоятельства непреодолимой силы)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A4E1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Нарушение по причине форс-мажорных - обстоятельств непреодолимой силы (пожар, наводнение, эпидемия, землетрясение и др., либо случаи, прописанные в ДС/ПР) при наличии подтверждающих событие документов</w:t>
            </w:r>
          </w:p>
        </w:tc>
      </w:tr>
      <w:tr w:rsidR="000B1784" w14:paraId="5A3743C4" w14:textId="77777777" w:rsidTr="000B1784">
        <w:trPr>
          <w:trHeight w:val="323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25B7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S26 - Дефицит транспорта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E747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Поставщик/наемная ТК не обеспечили транспортом доставку заказа ввиду дефицита</w:t>
            </w:r>
          </w:p>
        </w:tc>
      </w:tr>
      <w:tr w:rsidR="000B1784" w14:paraId="654F2B4C" w14:textId="77777777" w:rsidTr="000B1784">
        <w:trPr>
          <w:trHeight w:val="11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A02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S27 - Простой на РЦ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E2D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Простой на РЦ сети АО Тандер при условии прибытия а/м по тайм-слот</w:t>
            </w:r>
          </w:p>
        </w:tc>
      </w:tr>
      <w:tr w:rsidR="000B1784" w14:paraId="5B6ADA5A" w14:textId="77777777" w:rsidTr="000B1784">
        <w:trPr>
          <w:trHeight w:val="248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FBD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S28 - Ошибка прогнозирования 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6344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Ошибка КА на этапе прогнозирования сырья, производства, тары, транспорта и т.д.</w:t>
            </w:r>
          </w:p>
        </w:tc>
      </w:tr>
      <w:tr w:rsidR="000B1784" w14:paraId="45220145" w14:textId="77777777" w:rsidTr="000B1784">
        <w:trPr>
          <w:trHeight w:val="224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A6CF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S29 - Ошибка склада/персонала 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0D32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Нарушение договорных условий по вине сотрудников КА</w:t>
            </w:r>
          </w:p>
        </w:tc>
      </w:tr>
      <w:tr w:rsidR="000B1784" w14:paraId="28598E0A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8032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S30 - Несоответствие качества на момент отгрузки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DC6A0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Товар не соответствующего качества на момент отгрузки</w:t>
            </w:r>
          </w:p>
        </w:tc>
      </w:tr>
      <w:tr w:rsidR="000B1784" w14:paraId="47E95934" w14:textId="77777777" w:rsidTr="000B1784">
        <w:trPr>
          <w:trHeight w:val="60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EC0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S31* - Партия товара не пропущена СК (</w:t>
            </w:r>
            <w:r w:rsidRPr="008146B9">
              <w:t>для фруктов и овощей)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A395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Партия товара не пропущена СК (для фруктов и овощей)</w:t>
            </w:r>
          </w:p>
        </w:tc>
      </w:tr>
      <w:tr w:rsidR="000B1784" w14:paraId="6738C49C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0411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S32* - Отсутствие </w:t>
            </w:r>
            <w:r w:rsidRPr="008146B9">
              <w:t>оплат (для фруктов и овощей)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FAC3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Отсутствие оплат (для фруктов и овощей)</w:t>
            </w:r>
          </w:p>
        </w:tc>
      </w:tr>
      <w:tr w:rsidR="000B1784" w14:paraId="6CC58C36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703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S33* - Не согласны с условиями приемки на </w:t>
            </w:r>
            <w:r w:rsidRPr="008146B9">
              <w:t>РЦ (для фруктов и овощей)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864A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согласны с условиями приемки на РЦ (для фруктов и овощей</w:t>
            </w:r>
          </w:p>
        </w:tc>
      </w:tr>
      <w:tr w:rsidR="000B1784" w14:paraId="29E65B14" w14:textId="77777777" w:rsidTr="000B1784">
        <w:trPr>
          <w:trHeight w:val="547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0135" w14:textId="77777777" w:rsidR="000B1784" w:rsidRDefault="000B1784">
            <w:pPr>
              <w:rPr>
                <w:color w:val="000000"/>
              </w:rPr>
            </w:pPr>
            <w:r>
              <w:rPr>
                <w:color w:val="000000"/>
              </w:rPr>
              <w:t>S34** - Санитарные дни (птица)</w:t>
            </w:r>
          </w:p>
          <w:p w14:paraId="71A0F0D2" w14:textId="69AF4D0E" w:rsidR="00EB15FB" w:rsidRDefault="00EB15FB" w:rsidP="00AB41CF">
            <w:pPr>
              <w:spacing w:after="240"/>
              <w:rPr>
                <w:color w:val="000000"/>
                <w:lang w:eastAsia="ru-RU"/>
              </w:rPr>
            </w:pP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9635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Плановая остановка производства КА на проведение профилактических мероприятий, с частичной остановкой производственных линий (снижение дневной выработки) по птице. При условии заблаговременного уведомления (предоставления инфо о проведении сан дней) в установленные тайминги</w:t>
            </w:r>
          </w:p>
        </w:tc>
      </w:tr>
      <w:tr w:rsidR="000B1784" w14:paraId="071A99BD" w14:textId="77777777" w:rsidTr="000B1784">
        <w:trPr>
          <w:trHeight w:val="3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D05B" w14:textId="77777777" w:rsidR="000B1784" w:rsidRDefault="000B1784">
            <w:pPr>
              <w:rPr>
                <w:color w:val="000000"/>
              </w:rPr>
            </w:pPr>
            <w:r>
              <w:rPr>
                <w:color w:val="000000"/>
              </w:rPr>
              <w:t>S35 - Нерентабельный заказ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EE7B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Малый объем заказа, нерентабельность поставки</w:t>
            </w:r>
          </w:p>
        </w:tc>
      </w:tr>
    </w:tbl>
    <w:p w14:paraId="646E773E" w14:textId="5890E101" w:rsidR="00EB15FB" w:rsidRPr="00740FB0" w:rsidRDefault="00EB15FB" w:rsidP="00EB15FB">
      <w:r w:rsidRPr="00740FB0">
        <w:lastRenderedPageBreak/>
        <w:t>________________________________________________</w:t>
      </w:r>
    </w:p>
    <w:p w14:paraId="772DA0F2" w14:textId="6A05327B" w:rsidR="00EB15FB" w:rsidRPr="00740FB0" w:rsidRDefault="00EB15FB" w:rsidP="00EB15FB">
      <w:r w:rsidRPr="00740FB0">
        <w:t>*- для овощей и фруктов</w:t>
      </w:r>
    </w:p>
    <w:p w14:paraId="2C844985" w14:textId="77777777" w:rsidR="00EB15FB" w:rsidRPr="00740FB0" w:rsidRDefault="00EB15FB" w:rsidP="00EB15FB">
      <w:pPr>
        <w:spacing w:after="240"/>
      </w:pPr>
      <w:r w:rsidRPr="00740FB0">
        <w:t>** - только для ТГ "Мясо птицы охлажденное" и ее дочерних ТГ</w:t>
      </w:r>
    </w:p>
    <w:p w14:paraId="66BAC597" w14:textId="77777777" w:rsidR="00A12D31" w:rsidRPr="00EB15FB" w:rsidRDefault="00A12D31" w:rsidP="000B1784">
      <w:pPr>
        <w:ind w:left="142"/>
        <w:rPr>
          <w:color w:val="3A7C22" w:themeColor="accent6" w:themeShade="BF"/>
        </w:rPr>
      </w:pPr>
    </w:p>
    <w:sectPr w:rsidR="00A12D31" w:rsidRPr="00EB15FB" w:rsidSect="000B1784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84"/>
    <w:rsid w:val="000B1784"/>
    <w:rsid w:val="000C2B72"/>
    <w:rsid w:val="001B6918"/>
    <w:rsid w:val="006374E8"/>
    <w:rsid w:val="006538DC"/>
    <w:rsid w:val="00740FB0"/>
    <w:rsid w:val="008146B9"/>
    <w:rsid w:val="00875F1A"/>
    <w:rsid w:val="009967A9"/>
    <w:rsid w:val="00A12D31"/>
    <w:rsid w:val="00AB41CF"/>
    <w:rsid w:val="00B14D09"/>
    <w:rsid w:val="00C4673B"/>
    <w:rsid w:val="00EB15FB"/>
    <w:rsid w:val="00FD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8DF2"/>
  <w15:chartTrackingRefBased/>
  <w15:docId w15:val="{91B6A6E5-7602-4BA2-8B5C-58CCB7A4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691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B691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B691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B691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B6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Юлия Олеговна</dc:creator>
  <cp:keywords/>
  <dc:description/>
  <cp:lastModifiedBy>Белова Виктория Александровна</cp:lastModifiedBy>
  <cp:revision>2</cp:revision>
  <dcterms:created xsi:type="dcterms:W3CDTF">2025-11-13T09:49:00Z</dcterms:created>
  <dcterms:modified xsi:type="dcterms:W3CDTF">2025-11-13T09:49:00Z</dcterms:modified>
</cp:coreProperties>
</file>