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2" w:rsidRPr="006547F0" w:rsidRDefault="00192A42" w:rsidP="005036E5">
      <w:pPr>
        <w:pStyle w:val="a3"/>
        <w:spacing w:after="0" w:line="276" w:lineRule="auto"/>
        <w:ind w:left="-426"/>
        <w:jc w:val="center"/>
        <w:rPr>
          <w:b/>
          <w:bCs/>
          <w:sz w:val="28"/>
        </w:rPr>
      </w:pPr>
      <w:r w:rsidRPr="00964263">
        <w:rPr>
          <w:b/>
          <w:bCs/>
          <w:sz w:val="28"/>
        </w:rPr>
        <w:t xml:space="preserve">Инструкция по формированию юридически значимых </w:t>
      </w:r>
      <w:r w:rsidR="005E35F3" w:rsidRPr="00964263">
        <w:rPr>
          <w:b/>
          <w:bCs/>
          <w:sz w:val="28"/>
        </w:rPr>
        <w:t xml:space="preserve">электронных </w:t>
      </w:r>
      <w:r w:rsidRPr="00964263">
        <w:rPr>
          <w:b/>
          <w:bCs/>
          <w:sz w:val="28"/>
        </w:rPr>
        <w:t>документов, выставляемы</w:t>
      </w:r>
      <w:r w:rsidR="005E35F3" w:rsidRPr="00964263">
        <w:rPr>
          <w:b/>
          <w:bCs/>
          <w:sz w:val="28"/>
        </w:rPr>
        <w:t>х</w:t>
      </w:r>
      <w:r w:rsidRPr="00964263">
        <w:rPr>
          <w:b/>
          <w:bCs/>
          <w:sz w:val="28"/>
        </w:rPr>
        <w:t xml:space="preserve"> п</w:t>
      </w:r>
      <w:r w:rsidR="005036E5">
        <w:rPr>
          <w:b/>
          <w:bCs/>
          <w:sz w:val="28"/>
        </w:rPr>
        <w:t>оставщиками в адрес АО «Тандер»</w:t>
      </w:r>
    </w:p>
    <w:p w:rsidR="00FC4AC0" w:rsidRDefault="00FC4AC0" w:rsidP="00992C3E">
      <w:pPr>
        <w:pStyle w:val="a3"/>
        <w:spacing w:after="0" w:line="276" w:lineRule="auto"/>
        <w:ind w:left="-426"/>
        <w:jc w:val="both"/>
        <w:rPr>
          <w:bCs/>
          <w:i/>
        </w:rPr>
      </w:pPr>
      <w:r w:rsidRPr="00964263">
        <w:rPr>
          <w:b/>
          <w:bCs/>
          <w:i/>
        </w:rPr>
        <w:t xml:space="preserve">Внимание: </w:t>
      </w:r>
      <w:r w:rsidRPr="00964263">
        <w:rPr>
          <w:bCs/>
          <w:i/>
        </w:rPr>
        <w:t xml:space="preserve">инструкция не распространяется на правила формирования </w:t>
      </w:r>
      <w:r w:rsidR="00964263" w:rsidRPr="00964263">
        <w:rPr>
          <w:bCs/>
          <w:i/>
        </w:rPr>
        <w:t>УПД</w:t>
      </w:r>
      <w:r w:rsidRPr="00964263">
        <w:rPr>
          <w:bCs/>
          <w:i/>
        </w:rPr>
        <w:t xml:space="preserve"> с код</w:t>
      </w:r>
      <w:r w:rsidR="00964263" w:rsidRPr="00964263">
        <w:rPr>
          <w:bCs/>
          <w:i/>
        </w:rPr>
        <w:t>ами</w:t>
      </w:r>
      <w:r w:rsidRPr="00964263">
        <w:rPr>
          <w:bCs/>
          <w:i/>
        </w:rPr>
        <w:t xml:space="preserve"> маркировки лекарственных препаратов.</w:t>
      </w:r>
    </w:p>
    <w:p w:rsidR="005036E5" w:rsidRPr="005036E5" w:rsidRDefault="005036E5" w:rsidP="00992C3E">
      <w:pPr>
        <w:pStyle w:val="a3"/>
        <w:spacing w:after="0" w:line="276" w:lineRule="auto"/>
        <w:ind w:left="-426"/>
        <w:jc w:val="both"/>
        <w:rPr>
          <w:i/>
        </w:rPr>
      </w:pPr>
      <w:r w:rsidRPr="005036E5">
        <w:rPr>
          <w:b/>
          <w:bCs/>
          <w:i/>
        </w:rPr>
        <w:t>Важно</w:t>
      </w:r>
      <w:r w:rsidRPr="005036E5">
        <w:rPr>
          <w:b/>
          <w:i/>
        </w:rPr>
        <w:t>:</w:t>
      </w:r>
      <w:r>
        <w:rPr>
          <w:i/>
        </w:rPr>
        <w:t xml:space="preserve"> все перечисленные ниже документы должны быть в формате </w:t>
      </w:r>
      <w:r w:rsidRPr="005036E5">
        <w:rPr>
          <w:b/>
          <w:i/>
        </w:rPr>
        <w:t>.</w:t>
      </w:r>
      <w:r w:rsidRPr="005036E5">
        <w:rPr>
          <w:b/>
          <w:i/>
          <w:lang w:val="en-US"/>
        </w:rPr>
        <w:t>xml</w:t>
      </w:r>
    </w:p>
    <w:p w:rsidR="00192A42" w:rsidRDefault="00192A42" w:rsidP="00992C3E">
      <w:pPr>
        <w:pStyle w:val="a3"/>
        <w:spacing w:after="0" w:line="276" w:lineRule="auto"/>
        <w:ind w:left="-426"/>
        <w:jc w:val="both"/>
      </w:pPr>
      <w:r>
        <w:rPr>
          <w:b/>
          <w:bCs/>
        </w:rPr>
        <w:t>1. УПД</w:t>
      </w:r>
    </w:p>
    <w:p w:rsidR="00EE5C86" w:rsidRPr="00EE5C86" w:rsidRDefault="00192A42" w:rsidP="00EE5C86">
      <w:pPr>
        <w:pStyle w:val="a3"/>
        <w:spacing w:after="0" w:line="276" w:lineRule="auto"/>
        <w:ind w:left="-426"/>
        <w:jc w:val="both"/>
      </w:pPr>
      <w:r>
        <w:rPr>
          <w:b/>
          <w:bCs/>
        </w:rPr>
        <w:t>Электронный Универсальный передаточный документ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(ЭУПД) </w:t>
      </w:r>
      <w:r w:rsidRPr="00EE5C86">
        <w:rPr>
          <w:bCs/>
        </w:rPr>
        <w:t>применяется для оформления продажи (отпуска) товарно-материальных ценностей продавцом покупателю.</w:t>
      </w:r>
    </w:p>
    <w:p w:rsidR="00EE5C86" w:rsidRDefault="00192A42" w:rsidP="00EE5C86">
      <w:pPr>
        <w:pStyle w:val="a3"/>
        <w:spacing w:after="0" w:line="276" w:lineRule="auto"/>
        <w:ind w:left="-426"/>
        <w:jc w:val="both"/>
      </w:pPr>
      <w:r>
        <w:t>Со стороны Компании АО "Тандер" в приоритете работа по типу УПД с функцией СЧФДОП.</w:t>
      </w:r>
    </w:p>
    <w:p w:rsidR="00192A42" w:rsidRDefault="00192A42" w:rsidP="00EE5C86">
      <w:pPr>
        <w:pStyle w:val="a3"/>
        <w:spacing w:after="0" w:line="276" w:lineRule="auto"/>
        <w:ind w:left="-426"/>
        <w:jc w:val="both"/>
      </w:pPr>
      <w:r>
        <w:t xml:space="preserve">Данный тип ЭУПД заменяет товарную накладную и счет-фактуру. Бумажные версии Торг-12, счета-фактуры или УПД после даты начала обмена ЭД заверяться со стороны сети не будут, будут подписываться электронной подписью только </w:t>
      </w:r>
      <w:r w:rsidR="00EE5C86">
        <w:t xml:space="preserve">электронные </w:t>
      </w:r>
      <w:r>
        <w:t xml:space="preserve">УПД/ИУПД. </w:t>
      </w:r>
    </w:p>
    <w:p w:rsidR="00EE5C86" w:rsidRDefault="00192A42" w:rsidP="00EE5C86">
      <w:pPr>
        <w:pStyle w:val="a3"/>
        <w:tabs>
          <w:tab w:val="left" w:pos="426"/>
        </w:tabs>
        <w:spacing w:after="0" w:line="276" w:lineRule="auto"/>
        <w:ind w:left="-426"/>
        <w:jc w:val="both"/>
      </w:pPr>
      <w:r>
        <w:t>При переходе на ЭУПД на бумажном н</w:t>
      </w:r>
      <w:bookmarkStart w:id="0" w:name="_GoBack"/>
      <w:bookmarkEnd w:id="0"/>
      <w:r>
        <w:t>осителе остаются сопровод</w:t>
      </w:r>
      <w:r w:rsidR="00EE5C86">
        <w:t xml:space="preserve">ительные документы ТТН или ТРН. </w:t>
      </w:r>
      <w:r>
        <w:t>В ТТН или ТРН обязательно должен быть проставлен № заявки для поиска ЭУПД в системе. В ТТН обязательно должны быть скрыты цены.</w:t>
      </w:r>
    </w:p>
    <w:p w:rsidR="00192A42" w:rsidRDefault="00192A42" w:rsidP="00EE5C86">
      <w:pPr>
        <w:pStyle w:val="a3"/>
        <w:tabs>
          <w:tab w:val="left" w:pos="426"/>
        </w:tabs>
        <w:spacing w:after="0" w:line="276" w:lineRule="auto"/>
        <w:ind w:left="-426"/>
        <w:jc w:val="both"/>
      </w:pPr>
      <w:r>
        <w:t xml:space="preserve">Без наличия </w:t>
      </w:r>
      <w:r w:rsidR="00EE5C86">
        <w:t>ЭУПД приемка товара невозможна.</w:t>
      </w:r>
    </w:p>
    <w:p w:rsidR="00192A42" w:rsidRDefault="00192A42" w:rsidP="00EE5C86">
      <w:pPr>
        <w:pStyle w:val="a3"/>
        <w:tabs>
          <w:tab w:val="left" w:pos="426"/>
        </w:tabs>
        <w:spacing w:after="0" w:line="276" w:lineRule="auto"/>
        <w:ind w:left="-426"/>
        <w:jc w:val="both"/>
        <w:rPr>
          <w:lang w:val="en-US"/>
        </w:rPr>
      </w:pPr>
      <w:r>
        <w:t>В выходные/праздничные</w:t>
      </w:r>
      <w:r w:rsidR="00964263">
        <w:t xml:space="preserve"> дни</w:t>
      </w:r>
      <w:r>
        <w:t xml:space="preserve"> ЭУПД также должен быть отправлен в момент отгрузки со своего склада. Если это невозможно по какой-либо причине, необходимо связаться со своим провайдером для возможности реализации отправки ЭУПД с отсрочкой. Это позволит формировать документ в любое удобное время, при этом ЭУПД будет </w:t>
      </w:r>
      <w:proofErr w:type="gramStart"/>
      <w:r>
        <w:t>подписан и осуществлена</w:t>
      </w:r>
      <w:proofErr w:type="gramEnd"/>
      <w:r>
        <w:t xml:space="preserve"> отправка в заданную дату и время. </w:t>
      </w:r>
    </w:p>
    <w:p w:rsidR="005036E5" w:rsidRPr="005036E5" w:rsidRDefault="005036E5" w:rsidP="005036E5">
      <w:pPr>
        <w:pStyle w:val="a3"/>
        <w:tabs>
          <w:tab w:val="left" w:pos="426"/>
        </w:tabs>
        <w:spacing w:after="0" w:line="276" w:lineRule="auto"/>
        <w:ind w:left="-426"/>
        <w:jc w:val="both"/>
      </w:pPr>
      <w:r w:rsidRPr="005036E5">
        <w:t xml:space="preserve">При формировании пакета документов (запроса) необходимо учитывать, что </w:t>
      </w:r>
      <w:r>
        <w:t>п</w:t>
      </w:r>
      <w:r w:rsidRPr="005036E5">
        <w:t>акет должен отправляться на определенную торговую точку (аптеку). Корректное заполнение реквизитов:</w:t>
      </w:r>
    </w:p>
    <w:p w:rsidR="005036E5" w:rsidRPr="005036E5" w:rsidRDefault="005036E5" w:rsidP="005036E5">
      <w:pPr>
        <w:pStyle w:val="a3"/>
        <w:tabs>
          <w:tab w:val="left" w:pos="426"/>
        </w:tabs>
        <w:spacing w:after="0"/>
        <w:ind w:left="-426"/>
        <w:jc w:val="both"/>
      </w:pPr>
      <w:r w:rsidRPr="005036E5">
        <w:t>1. Получатель пакета документов: 2310031475/КПП Аптеки/Код подразделения</w:t>
      </w:r>
      <w:r>
        <w:t xml:space="preserve"> </w:t>
      </w:r>
      <w:r w:rsidRPr="005036E5">
        <w:t>(код аптеки)</w:t>
      </w:r>
    </w:p>
    <w:p w:rsidR="005036E5" w:rsidRPr="005036E5" w:rsidRDefault="005036E5" w:rsidP="005036E5">
      <w:pPr>
        <w:pStyle w:val="a3"/>
        <w:tabs>
          <w:tab w:val="left" w:pos="426"/>
        </w:tabs>
        <w:spacing w:after="0"/>
        <w:ind w:left="-426"/>
        <w:jc w:val="both"/>
      </w:pPr>
      <w:r w:rsidRPr="005036E5">
        <w:t>2. Во вложениях: Покупатель 2310031475/997350001 (голова Тандер) Грузополучатель 2310031475/КПП Аптеки + Наименование аптеки.</w:t>
      </w:r>
    </w:p>
    <w:p w:rsidR="00192A42" w:rsidRDefault="00A47F8F" w:rsidP="00992C3E">
      <w:pPr>
        <w:pStyle w:val="a3"/>
        <w:spacing w:after="0" w:line="276" w:lineRule="auto"/>
        <w:ind w:left="-426"/>
        <w:jc w:val="both"/>
      </w:pPr>
      <w:r>
        <w:rPr>
          <w:b/>
          <w:bCs/>
          <w:color w:val="000000"/>
        </w:rPr>
        <w:t>2. ИУПД и УКД</w:t>
      </w:r>
    </w:p>
    <w:p w:rsidR="00192A42" w:rsidRPr="00A47F8F" w:rsidRDefault="00A47F8F" w:rsidP="00992C3E">
      <w:pPr>
        <w:pStyle w:val="a3"/>
        <w:spacing w:after="0" w:line="276" w:lineRule="auto"/>
        <w:ind w:left="-426"/>
        <w:jc w:val="both"/>
      </w:pPr>
      <w:r>
        <w:rPr>
          <w:b/>
          <w:bCs/>
          <w:color w:val="000000"/>
        </w:rPr>
        <w:t>Исправительный и Корректировочный</w:t>
      </w:r>
      <w:r w:rsidR="00192A42">
        <w:rPr>
          <w:b/>
          <w:bCs/>
          <w:color w:val="000000"/>
        </w:rPr>
        <w:t xml:space="preserve"> Универсальный передаточный документ</w:t>
      </w:r>
      <w:r w:rsidR="00192A42">
        <w:rPr>
          <w:b/>
          <w:bCs/>
          <w:color w:val="000000"/>
          <w:sz w:val="22"/>
          <w:szCs w:val="22"/>
        </w:rPr>
        <w:t xml:space="preserve"> </w:t>
      </w:r>
      <w:r w:rsidR="00192A42">
        <w:rPr>
          <w:b/>
          <w:bCs/>
          <w:color w:val="000000"/>
        </w:rPr>
        <w:t>(ИУПД</w:t>
      </w:r>
      <w:r>
        <w:rPr>
          <w:b/>
          <w:bCs/>
          <w:color w:val="000000"/>
        </w:rPr>
        <w:t>/УКД</w:t>
      </w:r>
      <w:r w:rsidR="00192A42">
        <w:rPr>
          <w:b/>
          <w:bCs/>
          <w:color w:val="000000"/>
        </w:rPr>
        <w:t xml:space="preserve">) </w:t>
      </w:r>
      <w:r w:rsidR="00192A42" w:rsidRPr="00A47F8F">
        <w:rPr>
          <w:bCs/>
          <w:color w:val="000000"/>
        </w:rPr>
        <w:t>применя</w:t>
      </w:r>
      <w:r>
        <w:rPr>
          <w:bCs/>
          <w:color w:val="000000"/>
        </w:rPr>
        <w:t>ю</w:t>
      </w:r>
      <w:r w:rsidR="00192A42" w:rsidRPr="00A47F8F">
        <w:rPr>
          <w:bCs/>
          <w:color w:val="000000"/>
        </w:rPr>
        <w:t xml:space="preserve">тся для </w:t>
      </w:r>
      <w:r w:rsidR="00192A42" w:rsidRPr="00A47F8F">
        <w:rPr>
          <w:bCs/>
          <w:color w:val="000000"/>
          <w:shd w:val="clear" w:color="auto" w:fill="FFFFFF"/>
        </w:rPr>
        <w:t xml:space="preserve">корректировок количественных расхождений по причине </w:t>
      </w:r>
      <w:proofErr w:type="spellStart"/>
      <w:r w:rsidR="00192A42" w:rsidRPr="00A47F8F">
        <w:rPr>
          <w:bCs/>
          <w:color w:val="000000"/>
          <w:shd w:val="clear" w:color="auto" w:fill="FFFFFF"/>
        </w:rPr>
        <w:t>недовоза</w:t>
      </w:r>
      <w:proofErr w:type="spellEnd"/>
      <w:r w:rsidR="00192A42" w:rsidRPr="00A47F8F">
        <w:rPr>
          <w:bCs/>
          <w:color w:val="000000"/>
          <w:shd w:val="clear" w:color="auto" w:fill="FFFFFF"/>
        </w:rPr>
        <w:t>/перевоза/брака, выявленн</w:t>
      </w:r>
      <w:r>
        <w:rPr>
          <w:bCs/>
          <w:color w:val="000000"/>
          <w:shd w:val="clear" w:color="auto" w:fill="FFFFFF"/>
        </w:rPr>
        <w:t>ых</w:t>
      </w:r>
      <w:r w:rsidR="00192A42" w:rsidRPr="00A47F8F">
        <w:rPr>
          <w:bCs/>
          <w:color w:val="000000"/>
          <w:shd w:val="clear" w:color="auto" w:fill="FFFFFF"/>
        </w:rPr>
        <w:t xml:space="preserve"> при приемке товара и исправления допущенных ошибок в </w:t>
      </w:r>
      <w:proofErr w:type="gramStart"/>
      <w:r w:rsidR="00192A42" w:rsidRPr="00A47F8F">
        <w:rPr>
          <w:bCs/>
          <w:color w:val="000000"/>
          <w:shd w:val="clear" w:color="auto" w:fill="FFFFFF"/>
        </w:rPr>
        <w:t>первичном</w:t>
      </w:r>
      <w:proofErr w:type="gramEnd"/>
      <w:r w:rsidR="00192A42" w:rsidRPr="00A47F8F">
        <w:rPr>
          <w:bCs/>
          <w:color w:val="000000"/>
          <w:shd w:val="clear" w:color="auto" w:fill="FFFFFF"/>
        </w:rPr>
        <w:t xml:space="preserve"> УПД.</w:t>
      </w:r>
    </w:p>
    <w:p w:rsidR="00670DF0" w:rsidRPr="00670DF0" w:rsidRDefault="00670DF0" w:rsidP="00670DF0">
      <w:pPr>
        <w:spacing w:before="100"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70D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ИУПД/УКД на количественные расхождения (</w:t>
      </w:r>
      <w:proofErr w:type="spellStart"/>
      <w:r w:rsidRPr="00670D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недовоз</w:t>
      </w:r>
      <w:proofErr w:type="spellEnd"/>
      <w:r w:rsidRPr="00670D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/ брак) формируется контрагентом только после получения </w:t>
      </w:r>
      <w:proofErr w:type="gramStart"/>
      <w:r w:rsidRPr="00670D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скан-копии</w:t>
      </w:r>
      <w:proofErr w:type="gramEnd"/>
      <w:r w:rsidRPr="00670D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оригинала бумажного акта Торг-2, в котором будут зафиксированы расхождения при приемке. </w:t>
      </w:r>
    </w:p>
    <w:p w:rsidR="00964263" w:rsidRPr="00964263" w:rsidRDefault="00964263" w:rsidP="00992C3E">
      <w:pPr>
        <w:pStyle w:val="a3"/>
        <w:spacing w:after="0" w:line="276" w:lineRule="auto"/>
        <w:ind w:left="-426"/>
        <w:jc w:val="both"/>
        <w:rPr>
          <w:color w:val="000000"/>
        </w:rPr>
      </w:pPr>
      <w:r w:rsidRPr="00964263">
        <w:rPr>
          <w:b/>
          <w:color w:val="000000"/>
        </w:rPr>
        <w:t>Важно:</w:t>
      </w:r>
      <w:r>
        <w:rPr>
          <w:color w:val="000000"/>
        </w:rPr>
        <w:t xml:space="preserve"> </w:t>
      </w:r>
      <w:r w:rsidRPr="00964263">
        <w:t>АО Тандер не принимает перевозов.</w:t>
      </w:r>
    </w:p>
    <w:p w:rsidR="00FC4AC0" w:rsidRPr="00455DD7" w:rsidRDefault="006D1384" w:rsidP="00455DD7">
      <w:pPr>
        <w:pStyle w:val="a3"/>
        <w:numPr>
          <w:ilvl w:val="1"/>
          <w:numId w:val="14"/>
        </w:numPr>
        <w:tabs>
          <w:tab w:val="left" w:pos="0"/>
        </w:tabs>
        <w:spacing w:after="0" w:line="276" w:lineRule="auto"/>
        <w:ind w:left="-426" w:firstLine="0"/>
        <w:jc w:val="both"/>
        <w:rPr>
          <w:color w:val="000000"/>
        </w:rPr>
      </w:pPr>
      <w:r w:rsidRPr="00455DD7">
        <w:rPr>
          <w:b/>
          <w:color w:val="000000"/>
        </w:rPr>
        <w:t>ПРОТОКОЛ согласования цен</w:t>
      </w:r>
      <w:r w:rsidRPr="00455DD7">
        <w:rPr>
          <w:color w:val="000000"/>
        </w:rPr>
        <w:t xml:space="preserve"> поставки лекарственных препаратов, включенных в перечень жизненно необходимых и важнейших лекарственных препаратов (ПСЦ)</w:t>
      </w:r>
    </w:p>
    <w:p w:rsidR="00FC4AC0" w:rsidRPr="00455DD7" w:rsidRDefault="00FC4AC0" w:rsidP="00455DD7">
      <w:pPr>
        <w:pStyle w:val="a3"/>
        <w:spacing w:after="0" w:line="276" w:lineRule="auto"/>
        <w:ind w:left="-426"/>
        <w:jc w:val="both"/>
        <w:rPr>
          <w:color w:val="000000"/>
        </w:rPr>
      </w:pPr>
      <w:r w:rsidRPr="00455DD7">
        <w:rPr>
          <w:color w:val="000000"/>
        </w:rPr>
        <w:t xml:space="preserve">ПСЦ </w:t>
      </w:r>
      <w:r w:rsidR="00321122" w:rsidRPr="00321122">
        <w:rPr>
          <w:b/>
          <w:color w:val="000000"/>
        </w:rPr>
        <w:t>в формате .</w:t>
      </w:r>
      <w:r w:rsidR="00321122" w:rsidRPr="00321122">
        <w:rPr>
          <w:b/>
          <w:color w:val="000000"/>
          <w:lang w:val="en-US"/>
        </w:rPr>
        <w:t>xml</w:t>
      </w:r>
      <w:r w:rsidR="00321122">
        <w:rPr>
          <w:color w:val="000000"/>
        </w:rPr>
        <w:t xml:space="preserve"> </w:t>
      </w:r>
      <w:r w:rsidRPr="00455DD7">
        <w:rPr>
          <w:color w:val="000000"/>
        </w:rPr>
        <w:t>направляется в одном пакете с УПД/ИУПД в случае наличия в первичном документе товарных позиций, относящихся к перечню жизненно необходимых и важнейших лекарственных препаратов</w:t>
      </w:r>
      <w:r w:rsidR="006D1384" w:rsidRPr="00455DD7">
        <w:rPr>
          <w:color w:val="000000"/>
        </w:rPr>
        <w:t>.</w:t>
      </w:r>
    </w:p>
    <w:p w:rsidR="006D1384" w:rsidRPr="006D1384" w:rsidRDefault="006D1384" w:rsidP="00455DD7">
      <w:pPr>
        <w:pStyle w:val="a3"/>
        <w:spacing w:after="0" w:line="276" w:lineRule="auto"/>
        <w:ind w:left="-426"/>
        <w:jc w:val="both"/>
        <w:rPr>
          <w:color w:val="000000"/>
        </w:rPr>
      </w:pPr>
      <w:proofErr w:type="gramStart"/>
      <w:r w:rsidRPr="00455DD7">
        <w:rPr>
          <w:color w:val="000000"/>
        </w:rPr>
        <w:t xml:space="preserve">Форма ПСЦ </w:t>
      </w:r>
      <w:r w:rsidR="00237DEA" w:rsidRPr="00455DD7">
        <w:rPr>
          <w:color w:val="000000"/>
        </w:rPr>
        <w:t xml:space="preserve">устанавливается </w:t>
      </w:r>
      <w:r w:rsidRPr="00455DD7">
        <w:rPr>
          <w:color w:val="000000"/>
        </w:rPr>
        <w:t>Приложение</w:t>
      </w:r>
      <w:r w:rsidR="00237DEA" w:rsidRPr="00455DD7">
        <w:rPr>
          <w:color w:val="000000"/>
        </w:rPr>
        <w:t xml:space="preserve">м к </w:t>
      </w:r>
      <w:r w:rsidRPr="00455DD7">
        <w:rPr>
          <w:color w:val="000000"/>
        </w:rPr>
        <w:t>Правилам установления предельных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>размеров оптовых и предельных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 xml:space="preserve">размеров розничных </w:t>
      </w:r>
      <w:r w:rsidR="00237DEA" w:rsidRPr="00455DD7">
        <w:rPr>
          <w:color w:val="000000"/>
        </w:rPr>
        <w:t>н</w:t>
      </w:r>
      <w:r w:rsidRPr="00455DD7">
        <w:rPr>
          <w:color w:val="000000"/>
        </w:rPr>
        <w:t>адбавок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>к фактическим отпускным ценам,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>установленным производителями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 xml:space="preserve">лекарственных </w:t>
      </w:r>
      <w:r w:rsidR="00237DEA" w:rsidRPr="00455DD7">
        <w:rPr>
          <w:color w:val="000000"/>
        </w:rPr>
        <w:t>п</w:t>
      </w:r>
      <w:r w:rsidRPr="00455DD7">
        <w:rPr>
          <w:color w:val="000000"/>
        </w:rPr>
        <w:t>репаратов, включенных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>в перечень жизненно необходимых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>и важнейших лекарственных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>препаратов, в субъектах</w:t>
      </w:r>
      <w:r w:rsidR="00237DEA" w:rsidRPr="00455DD7">
        <w:rPr>
          <w:color w:val="000000"/>
        </w:rPr>
        <w:t xml:space="preserve"> </w:t>
      </w:r>
      <w:r w:rsidRPr="00455DD7">
        <w:rPr>
          <w:color w:val="000000"/>
        </w:rPr>
        <w:t>Российской Федерации</w:t>
      </w:r>
      <w:r w:rsidR="00237DEA" w:rsidRPr="00455DD7">
        <w:rPr>
          <w:color w:val="000000"/>
        </w:rPr>
        <w:t>.</w:t>
      </w:r>
      <w:proofErr w:type="gramEnd"/>
    </w:p>
    <w:p w:rsidR="00455DD7" w:rsidRPr="00455DD7" w:rsidRDefault="00455DD7" w:rsidP="00455DD7">
      <w:pPr>
        <w:pStyle w:val="a3"/>
        <w:spacing w:after="0" w:line="276" w:lineRule="auto"/>
        <w:ind w:left="-426"/>
        <w:jc w:val="both"/>
        <w:rPr>
          <w:color w:val="000000"/>
        </w:rPr>
      </w:pPr>
      <w:r>
        <w:t>Все поля ПСЦ, установленные формой, являются обязательными к заполнению.</w:t>
      </w:r>
    </w:p>
    <w:p w:rsidR="00455DD7" w:rsidRDefault="00455DD7" w:rsidP="00455DD7">
      <w:pPr>
        <w:pStyle w:val="a3"/>
        <w:spacing w:after="0" w:line="276" w:lineRule="auto"/>
        <w:ind w:left="-426"/>
        <w:jc w:val="both"/>
        <w:rPr>
          <w:color w:val="000000"/>
        </w:rPr>
      </w:pPr>
      <w:r>
        <w:t>Все товарные позиции</w:t>
      </w:r>
      <w:r w:rsidRPr="00455DD7">
        <w:rPr>
          <w:color w:val="000000"/>
        </w:rPr>
        <w:t>, относящихся к перечню жизненно необходимых и важнейших лекарственных препаратов</w:t>
      </w:r>
      <w:r>
        <w:rPr>
          <w:color w:val="000000"/>
        </w:rPr>
        <w:t>, из УПД/ИУПД в обязательном порядке должны быть указаны в ПСЦ.</w:t>
      </w:r>
    </w:p>
    <w:p w:rsidR="006D1384" w:rsidRPr="00ED19D0" w:rsidRDefault="00455DD7" w:rsidP="00326EA3">
      <w:pPr>
        <w:pStyle w:val="a5"/>
        <w:numPr>
          <w:ilvl w:val="1"/>
          <w:numId w:val="14"/>
        </w:numPr>
        <w:tabs>
          <w:tab w:val="left" w:pos="0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  <w:r w:rsidR="00ED19D0" w:rsidRPr="00ED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подтверждающих качество товаров</w:t>
      </w:r>
      <w:r w:rsidR="00321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(Реестр сертификатов)</w:t>
      </w:r>
    </w:p>
    <w:p w:rsidR="00AC5C76" w:rsidRPr="00AC5C76" w:rsidRDefault="00AC5C76" w:rsidP="00AC5C7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7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реестре отражается список поставляемых препаратов с информацией об их сертификации: серией и номером сертификата, кем выдан и сроком действия.</w:t>
      </w:r>
    </w:p>
    <w:p w:rsidR="00AC5C76" w:rsidRPr="00AC5C76" w:rsidRDefault="00AC5C76" w:rsidP="00AC5C7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законодательном уровне электронный формат реестра не установлен, поэтому представители </w:t>
      </w:r>
      <w:proofErr w:type="spellStart"/>
      <w:r w:rsidRPr="00AC5C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фармотрасли</w:t>
      </w:r>
      <w:proofErr w:type="spellEnd"/>
      <w:r w:rsidRPr="00AC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любой удобный для них формат.</w:t>
      </w:r>
    </w:p>
    <w:p w:rsidR="00AC5C76" w:rsidRPr="00321122" w:rsidRDefault="00321122" w:rsidP="00AC5C76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сертификатов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формате .xml</w:t>
      </w:r>
      <w:r w:rsidRPr="0032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одном пакете с УПД/ИУПД в случае наличия в первичном документе товарных позиций, относящихся к лекарственным препаратам.</w:t>
      </w:r>
    </w:p>
    <w:sectPr w:rsidR="00AC5C76" w:rsidRPr="00321122" w:rsidSect="00192A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B3E"/>
    <w:multiLevelType w:val="multilevel"/>
    <w:tmpl w:val="648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4AF4"/>
    <w:multiLevelType w:val="hybridMultilevel"/>
    <w:tmpl w:val="9072128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58F4F84"/>
    <w:multiLevelType w:val="multilevel"/>
    <w:tmpl w:val="A14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20F24"/>
    <w:multiLevelType w:val="multilevel"/>
    <w:tmpl w:val="F53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26385"/>
    <w:multiLevelType w:val="multilevel"/>
    <w:tmpl w:val="4268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4C00"/>
    <w:multiLevelType w:val="multilevel"/>
    <w:tmpl w:val="C54C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70D92"/>
    <w:multiLevelType w:val="multilevel"/>
    <w:tmpl w:val="BD0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F33F9"/>
    <w:multiLevelType w:val="multilevel"/>
    <w:tmpl w:val="4EB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45EE5"/>
    <w:multiLevelType w:val="multilevel"/>
    <w:tmpl w:val="71B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16708"/>
    <w:multiLevelType w:val="multilevel"/>
    <w:tmpl w:val="D2BE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119C2"/>
    <w:multiLevelType w:val="multilevel"/>
    <w:tmpl w:val="D0D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B5741"/>
    <w:multiLevelType w:val="multilevel"/>
    <w:tmpl w:val="61C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C3276"/>
    <w:multiLevelType w:val="multilevel"/>
    <w:tmpl w:val="52B0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A4E27"/>
    <w:multiLevelType w:val="multilevel"/>
    <w:tmpl w:val="E18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9754E"/>
    <w:multiLevelType w:val="multilevel"/>
    <w:tmpl w:val="12B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53035"/>
    <w:multiLevelType w:val="multilevel"/>
    <w:tmpl w:val="48E8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16AE2"/>
    <w:multiLevelType w:val="multilevel"/>
    <w:tmpl w:val="58F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A5B9B"/>
    <w:multiLevelType w:val="multilevel"/>
    <w:tmpl w:val="2592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B493B"/>
    <w:multiLevelType w:val="multilevel"/>
    <w:tmpl w:val="5D5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56CEC"/>
    <w:multiLevelType w:val="multilevel"/>
    <w:tmpl w:val="BF5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7"/>
  </w:num>
  <w:num w:numId="5">
    <w:abstractNumId w:val="18"/>
  </w:num>
  <w:num w:numId="6">
    <w:abstractNumId w:val="19"/>
  </w:num>
  <w:num w:numId="7">
    <w:abstractNumId w:val="3"/>
  </w:num>
  <w:num w:numId="8">
    <w:abstractNumId w:val="8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2"/>
    <w:rsid w:val="00192A42"/>
    <w:rsid w:val="00237DEA"/>
    <w:rsid w:val="00321122"/>
    <w:rsid w:val="00326EA3"/>
    <w:rsid w:val="003C15E4"/>
    <w:rsid w:val="004142B2"/>
    <w:rsid w:val="00455DD7"/>
    <w:rsid w:val="004E014A"/>
    <w:rsid w:val="005036E5"/>
    <w:rsid w:val="00566A9A"/>
    <w:rsid w:val="00580FE8"/>
    <w:rsid w:val="005E35F3"/>
    <w:rsid w:val="006547F0"/>
    <w:rsid w:val="00670DF0"/>
    <w:rsid w:val="006D1384"/>
    <w:rsid w:val="00806C3A"/>
    <w:rsid w:val="00964263"/>
    <w:rsid w:val="00992C3E"/>
    <w:rsid w:val="009F28D2"/>
    <w:rsid w:val="00A47F8F"/>
    <w:rsid w:val="00AC5C76"/>
    <w:rsid w:val="00B175FA"/>
    <w:rsid w:val="00B2480B"/>
    <w:rsid w:val="00C22900"/>
    <w:rsid w:val="00E155BB"/>
    <w:rsid w:val="00ED19D0"/>
    <w:rsid w:val="00EE5C86"/>
    <w:rsid w:val="00F672F4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A42"/>
    <w:rPr>
      <w:color w:val="0000FF"/>
      <w:u w:val="single"/>
    </w:rPr>
  </w:style>
  <w:style w:type="character" w:customStyle="1" w:styleId="controls-scrollcontent">
    <w:name w:val="controls-scroll__content"/>
    <w:basedOn w:val="a0"/>
    <w:rsid w:val="006D1384"/>
  </w:style>
  <w:style w:type="character" w:customStyle="1" w:styleId="10">
    <w:name w:val="Заголовок 1 Знак"/>
    <w:basedOn w:val="a0"/>
    <w:link w:val="1"/>
    <w:uiPriority w:val="9"/>
    <w:rsid w:val="006D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1384"/>
  </w:style>
  <w:style w:type="paragraph" w:styleId="a5">
    <w:name w:val="List Paragraph"/>
    <w:basedOn w:val="a"/>
    <w:uiPriority w:val="34"/>
    <w:qFormat/>
    <w:rsid w:val="0045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A42"/>
    <w:rPr>
      <w:color w:val="0000FF"/>
      <w:u w:val="single"/>
    </w:rPr>
  </w:style>
  <w:style w:type="character" w:customStyle="1" w:styleId="controls-scrollcontent">
    <w:name w:val="controls-scroll__content"/>
    <w:basedOn w:val="a0"/>
    <w:rsid w:val="006D1384"/>
  </w:style>
  <w:style w:type="character" w:customStyle="1" w:styleId="10">
    <w:name w:val="Заголовок 1 Знак"/>
    <w:basedOn w:val="a0"/>
    <w:link w:val="1"/>
    <w:uiPriority w:val="9"/>
    <w:rsid w:val="006D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1384"/>
  </w:style>
  <w:style w:type="paragraph" w:styleId="a5">
    <w:name w:val="List Paragraph"/>
    <w:basedOn w:val="a"/>
    <w:uiPriority w:val="34"/>
    <w:qFormat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Малхасян Ирина Викторовна</dc:creator>
  <cp:lastModifiedBy>Малхасян Ирина Викторовна</cp:lastModifiedBy>
  <cp:revision>5</cp:revision>
  <dcterms:created xsi:type="dcterms:W3CDTF">2019-04-26T07:01:00Z</dcterms:created>
  <dcterms:modified xsi:type="dcterms:W3CDTF">2019-05-17T14:22:00Z</dcterms:modified>
</cp:coreProperties>
</file>